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771B8" w14:textId="2252ECC0" w:rsidR="006327A2" w:rsidRPr="007127E4" w:rsidRDefault="006327A2" w:rsidP="006327A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S Rotger" w:hint="cs"/>
          <w:color w:val="4472C4" w:themeColor="accent1"/>
          <w:sz w:val="36"/>
          <w:szCs w:val="36"/>
          <w:rtl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327A2">
        <w:rPr>
          <w:rFonts w:ascii="Times New Roman" w:eastAsia="Times New Roman" w:hAnsi="Times New Roman" w:cs="TS Rotger"/>
          <w:bCs/>
          <w:color w:val="4472C4" w:themeColor="accent1"/>
          <w:sz w:val="56"/>
          <w:szCs w:val="56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شروط النشر</w:t>
      </w:r>
      <w:r w:rsidR="005E58EB">
        <w:rPr>
          <w:rFonts w:ascii="Times New Roman" w:eastAsia="Times New Roman" w:hAnsi="Times New Roman" w:cs="TS Rotger"/>
          <w:bCs/>
          <w:color w:val="4472C4" w:themeColor="accent1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E58EB">
        <w:rPr>
          <w:rFonts w:ascii="Times New Roman" w:eastAsia="Times New Roman" w:hAnsi="Times New Roman" w:cs="TS Rotger" w:hint="cs"/>
          <w:bCs/>
          <w:color w:val="4472C4" w:themeColor="accent1"/>
          <w:sz w:val="56"/>
          <w:szCs w:val="56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سياسة و</w:t>
      </w:r>
    </w:p>
    <w:p w14:paraId="204EA426" w14:textId="77777777" w:rsidR="006327A2" w:rsidRPr="007127E4" w:rsidRDefault="006327A2" w:rsidP="007127E4">
      <w:pPr>
        <w:bidi/>
        <w:spacing w:line="360" w:lineRule="auto"/>
        <w:ind w:left="720" w:hanging="630"/>
        <w:rPr>
          <w:sz w:val="20"/>
          <w:szCs w:val="20"/>
        </w:rPr>
      </w:pPr>
    </w:p>
    <w:p w14:paraId="6FEC6077" w14:textId="548CCBD0" w:rsidR="005E58EB" w:rsidRPr="005E58EB" w:rsidRDefault="005E58EB" w:rsidP="000349A5">
      <w:pPr>
        <w:pStyle w:val="a4"/>
        <w:numPr>
          <w:ilvl w:val="0"/>
          <w:numId w:val="3"/>
        </w:numPr>
        <w:bidi/>
        <w:spacing w:line="480" w:lineRule="auto"/>
        <w:ind w:hanging="450"/>
        <w:jc w:val="mediumKashida"/>
        <w:rPr>
          <w:rFonts w:ascii="Segoe MDL2 Assets" w:hAnsi="Segoe MDL2 Assets" w:cs="Tahoma"/>
          <w:b/>
          <w:bCs/>
          <w:sz w:val="24"/>
          <w:szCs w:val="24"/>
        </w:rPr>
      </w:pPr>
      <w:r>
        <w:rPr>
          <w:rFonts w:ascii="Segoe MDL2 Assets" w:hAnsi="Segoe MDL2 Assets" w:cs="Tahoma" w:hint="cs"/>
          <w:b/>
          <w:bCs/>
          <w:sz w:val="24"/>
          <w:szCs w:val="24"/>
          <w:rtl/>
        </w:rPr>
        <w:t>تلتزم ال</w:t>
      </w:r>
      <w:r w:rsidR="000349A5">
        <w:rPr>
          <w:rFonts w:ascii="Segoe MDL2 Assets" w:hAnsi="Segoe MDL2 Assets" w:cs="Tahoma" w:hint="cs"/>
          <w:b/>
          <w:bCs/>
          <w:sz w:val="24"/>
          <w:szCs w:val="24"/>
          <w:rtl/>
        </w:rPr>
        <w:t xml:space="preserve">مجلة بالحفاظ على حقوق الملكية الفكرية للمؤلفين </w:t>
      </w:r>
    </w:p>
    <w:p w14:paraId="64C1695B" w14:textId="6E8498F2" w:rsidR="00EB1D12" w:rsidRPr="005272BE" w:rsidRDefault="005807F7" w:rsidP="000349A5">
      <w:pPr>
        <w:pStyle w:val="a4"/>
        <w:numPr>
          <w:ilvl w:val="0"/>
          <w:numId w:val="3"/>
        </w:numPr>
        <w:bidi/>
        <w:spacing w:line="276" w:lineRule="auto"/>
        <w:ind w:hanging="450"/>
        <w:jc w:val="mediumKashida"/>
        <w:rPr>
          <w:rFonts w:ascii="Segoe MDL2 Assets" w:hAnsi="Segoe MDL2 Assets" w:cs="Tahoma"/>
          <w:b/>
          <w:bCs/>
          <w:sz w:val="24"/>
          <w:szCs w:val="24"/>
          <w:rtl/>
        </w:rPr>
      </w:pPr>
      <w:r w:rsidRPr="005272BE">
        <w:rPr>
          <w:rFonts w:ascii="Segoe MDL2 Assets" w:hAnsi="Segoe MDL2 Assets" w:cs="Tahoma"/>
          <w:b/>
          <w:bCs/>
          <w:sz w:val="24"/>
          <w:szCs w:val="24"/>
          <w:shd w:val="clear" w:color="auto" w:fill="FFFFFF"/>
          <w:rtl/>
        </w:rPr>
        <w:t xml:space="preserve">الا تكون الدراسة او البحث المقدم للنشر قد سبق نشره في مجلة اخرى او يكون جزء من كتاب منشور او رسالة جامعية </w:t>
      </w:r>
      <w:proofErr w:type="gramStart"/>
      <w:r w:rsidRPr="005272BE">
        <w:rPr>
          <w:rFonts w:ascii="Segoe MDL2 Assets" w:hAnsi="Segoe MDL2 Assets" w:cs="Tahoma"/>
          <w:b/>
          <w:bCs/>
          <w:sz w:val="24"/>
          <w:szCs w:val="24"/>
          <w:shd w:val="clear" w:color="auto" w:fill="FFFFFF"/>
          <w:rtl/>
        </w:rPr>
        <w:t>اعدها</w:t>
      </w:r>
      <w:proofErr w:type="gramEnd"/>
      <w:r w:rsidRPr="005272BE">
        <w:rPr>
          <w:rFonts w:ascii="Segoe MDL2 Assets" w:hAnsi="Segoe MDL2 Assets" w:cs="Tahoma"/>
          <w:b/>
          <w:bCs/>
          <w:sz w:val="24"/>
          <w:szCs w:val="24"/>
          <w:shd w:val="clear" w:color="auto" w:fill="FFFFFF"/>
          <w:rtl/>
        </w:rPr>
        <w:t xml:space="preserve"> الباحث و</w:t>
      </w:r>
      <w:r w:rsidRPr="005272BE">
        <w:rPr>
          <w:rFonts w:ascii="Cambria" w:hAnsi="Cambria" w:cs="Cambria"/>
          <w:b/>
          <w:bCs/>
          <w:sz w:val="24"/>
          <w:szCs w:val="24"/>
          <w:shd w:val="clear" w:color="auto" w:fill="FFFFFF"/>
        </w:rPr>
        <w:t> </w:t>
      </w:r>
      <w:r w:rsidRPr="005272BE">
        <w:rPr>
          <w:rFonts w:ascii="Segoe MDL2 Assets" w:hAnsi="Segoe MDL2 Assets" w:cs="Tahoma"/>
          <w:b/>
          <w:bCs/>
          <w:sz w:val="24"/>
          <w:szCs w:val="24"/>
          <w:rtl/>
        </w:rPr>
        <w:t>يتم إعلام الباحث بقرار المجلة بقبول النشر خلال مدة خمسة عشر يوما من تاريخ استلام البحث</w:t>
      </w:r>
    </w:p>
    <w:p w14:paraId="74D897DF" w14:textId="77777777" w:rsidR="005272BE" w:rsidRPr="005272BE" w:rsidRDefault="005272BE" w:rsidP="005272BE">
      <w:pPr>
        <w:bidi/>
        <w:spacing w:line="276" w:lineRule="auto"/>
        <w:ind w:hanging="450"/>
        <w:jc w:val="mediumKashida"/>
        <w:rPr>
          <w:rFonts w:ascii="Segoe MDL2 Assets" w:hAnsi="Segoe MDL2 Assets" w:cs="Tahoma"/>
          <w:b/>
          <w:bCs/>
          <w:sz w:val="24"/>
          <w:szCs w:val="24"/>
          <w:rtl/>
        </w:rPr>
      </w:pPr>
    </w:p>
    <w:p w14:paraId="09BE74CD" w14:textId="344742EB" w:rsidR="005807F7" w:rsidRPr="005272BE" w:rsidRDefault="005807F7" w:rsidP="005272BE">
      <w:pPr>
        <w:pStyle w:val="a4"/>
        <w:numPr>
          <w:ilvl w:val="0"/>
          <w:numId w:val="3"/>
        </w:numPr>
        <w:bidi/>
        <w:spacing w:line="276" w:lineRule="auto"/>
        <w:ind w:hanging="450"/>
        <w:jc w:val="mediumKashida"/>
        <w:rPr>
          <w:rFonts w:ascii="Segoe MDL2 Assets" w:hAnsi="Segoe MDL2 Assets" w:cs="Tahoma"/>
          <w:b/>
          <w:bCs/>
          <w:sz w:val="24"/>
          <w:szCs w:val="24"/>
          <w:shd w:val="clear" w:color="auto" w:fill="FFFFFF"/>
          <w:rtl/>
        </w:rPr>
      </w:pPr>
      <w:r w:rsidRPr="005272BE">
        <w:rPr>
          <w:rFonts w:ascii="Segoe MDL2 Assets" w:hAnsi="Segoe MDL2 Assets" w:cs="Tahoma"/>
          <w:b/>
          <w:bCs/>
          <w:sz w:val="24"/>
          <w:szCs w:val="24"/>
          <w:shd w:val="clear" w:color="auto" w:fill="FFFFFF"/>
          <w:rtl/>
        </w:rPr>
        <w:t>يجب ان يكون البحث مطبوعا" على ورق</w:t>
      </w:r>
      <w:r w:rsidRPr="005272BE">
        <w:rPr>
          <w:rFonts w:ascii="Segoe MDL2 Assets" w:hAnsi="Segoe MDL2 Assets" w:cs="Tahoma"/>
          <w:b/>
          <w:bCs/>
          <w:sz w:val="24"/>
          <w:szCs w:val="24"/>
          <w:shd w:val="clear" w:color="auto" w:fill="FFFFFF"/>
        </w:rPr>
        <w:t xml:space="preserve"> (A4) </w:t>
      </w:r>
      <w:r w:rsidRPr="005272BE">
        <w:rPr>
          <w:rFonts w:ascii="Segoe MDL2 Assets" w:hAnsi="Segoe MDL2 Assets" w:cs="Tahoma"/>
          <w:b/>
          <w:bCs/>
          <w:sz w:val="24"/>
          <w:szCs w:val="24"/>
          <w:shd w:val="clear" w:color="auto" w:fill="FFFFFF"/>
          <w:rtl/>
        </w:rPr>
        <w:t>ويراعى ان يكون مصححا" لغويا ومستوفيا الشروط العلمية والمنهجية المتعارف عليها</w:t>
      </w:r>
      <w:r w:rsidRPr="005272BE">
        <w:rPr>
          <w:rFonts w:ascii="Segoe MDL2 Assets" w:hAnsi="Segoe MDL2 Assets" w:cs="Tahoma"/>
          <w:b/>
          <w:bCs/>
          <w:sz w:val="24"/>
          <w:szCs w:val="24"/>
          <w:shd w:val="clear" w:color="auto" w:fill="FFFFFF"/>
        </w:rPr>
        <w:t>.</w:t>
      </w:r>
    </w:p>
    <w:p w14:paraId="2CDF036B" w14:textId="77777777" w:rsidR="005272BE" w:rsidRPr="005272BE" w:rsidRDefault="005272BE" w:rsidP="005272BE">
      <w:pPr>
        <w:bidi/>
        <w:spacing w:line="276" w:lineRule="auto"/>
        <w:ind w:hanging="450"/>
        <w:jc w:val="mediumKashida"/>
        <w:rPr>
          <w:rFonts w:ascii="Segoe MDL2 Assets" w:hAnsi="Segoe MDL2 Assets" w:cs="Tahoma"/>
          <w:b/>
          <w:bCs/>
          <w:sz w:val="24"/>
          <w:szCs w:val="24"/>
          <w:shd w:val="clear" w:color="auto" w:fill="FFFFFF"/>
          <w:rtl/>
        </w:rPr>
      </w:pPr>
    </w:p>
    <w:p w14:paraId="1A257DA4" w14:textId="51F1280F" w:rsidR="005807F7" w:rsidRPr="005272BE" w:rsidRDefault="005807F7" w:rsidP="005272BE">
      <w:pPr>
        <w:pStyle w:val="a4"/>
        <w:numPr>
          <w:ilvl w:val="0"/>
          <w:numId w:val="3"/>
        </w:numPr>
        <w:bidi/>
        <w:spacing w:line="276" w:lineRule="auto"/>
        <w:ind w:hanging="450"/>
        <w:jc w:val="mediumKashida"/>
        <w:rPr>
          <w:rFonts w:ascii="Segoe MDL2 Assets" w:hAnsi="Segoe MDL2 Assets" w:cs="Tahoma"/>
          <w:b/>
          <w:bCs/>
          <w:color w:val="000000"/>
          <w:sz w:val="24"/>
          <w:szCs w:val="24"/>
          <w:shd w:val="clear" w:color="auto" w:fill="FFFFFF"/>
          <w:rtl/>
        </w:rPr>
      </w:pPr>
      <w:r w:rsidRPr="005272BE">
        <w:rPr>
          <w:rFonts w:ascii="Segoe MDL2 Assets" w:hAnsi="Segoe MDL2 Assets" w:cs="Tahoma"/>
          <w:b/>
          <w:bCs/>
          <w:color w:val="000000"/>
          <w:sz w:val="24"/>
          <w:szCs w:val="24"/>
          <w:shd w:val="clear" w:color="auto" w:fill="FFFFFF"/>
          <w:rtl/>
        </w:rPr>
        <w:t>تستلم هيئة التحرير البحث ثلاث نسخ</w:t>
      </w:r>
      <w:r w:rsidR="007E7D76">
        <w:rPr>
          <w:rFonts w:ascii="Segoe MDL2 Assets" w:hAnsi="Segoe MDL2 Assets" w:cs="Tahoma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للبحث</w:t>
      </w:r>
      <w:r w:rsidRPr="005272BE">
        <w:rPr>
          <w:rFonts w:ascii="Segoe MDL2 Assets" w:hAnsi="Segoe MDL2 Assets" w:cs="Tahoma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="007E7D76">
        <w:rPr>
          <w:rFonts w:ascii="Segoe MDL2 Assets" w:hAnsi="Segoe MDL2 Assets" w:cs="Tahoma" w:hint="cs"/>
          <w:b/>
          <w:bCs/>
          <w:color w:val="000000"/>
          <w:sz w:val="24"/>
          <w:szCs w:val="24"/>
          <w:shd w:val="clear" w:color="auto" w:fill="FFFFFF"/>
          <w:rtl/>
        </w:rPr>
        <w:t>عدا</w:t>
      </w:r>
      <w:r w:rsidRPr="005272BE">
        <w:rPr>
          <w:rFonts w:ascii="Segoe MDL2 Assets" w:hAnsi="Segoe MDL2 Assets" w:cs="Tahoma"/>
          <w:b/>
          <w:bCs/>
          <w:color w:val="000000"/>
          <w:sz w:val="24"/>
          <w:szCs w:val="24"/>
          <w:shd w:val="clear" w:color="auto" w:fill="FFFFFF"/>
          <w:rtl/>
        </w:rPr>
        <w:t xml:space="preserve"> النسخة الأصلية مع قرص مرن محمل به البحث</w:t>
      </w:r>
      <w:r w:rsidRPr="005272BE">
        <w:rPr>
          <w:rFonts w:ascii="Segoe MDL2 Assets" w:hAnsi="Segoe MDL2 Assets" w:cs="Tahoma"/>
          <w:b/>
          <w:bCs/>
          <w:color w:val="000000"/>
          <w:sz w:val="24"/>
          <w:szCs w:val="24"/>
          <w:shd w:val="clear" w:color="auto" w:fill="FFFFFF"/>
        </w:rPr>
        <w:t xml:space="preserve"> (word)</w:t>
      </w:r>
    </w:p>
    <w:p w14:paraId="5AEA33A4" w14:textId="77777777" w:rsidR="005272BE" w:rsidRPr="005272BE" w:rsidRDefault="005272BE" w:rsidP="005272BE">
      <w:pPr>
        <w:bidi/>
        <w:spacing w:line="276" w:lineRule="auto"/>
        <w:ind w:hanging="450"/>
        <w:jc w:val="mediumKashida"/>
        <w:rPr>
          <w:rFonts w:ascii="Segoe MDL2 Assets" w:hAnsi="Segoe MDL2 Assets" w:cs="Tahoma"/>
          <w:b/>
          <w:bCs/>
          <w:color w:val="000000"/>
          <w:sz w:val="24"/>
          <w:szCs w:val="24"/>
          <w:shd w:val="clear" w:color="auto" w:fill="FFFFFF"/>
          <w:rtl/>
        </w:rPr>
      </w:pPr>
    </w:p>
    <w:p w14:paraId="03ACCDBA" w14:textId="65CC0E91" w:rsidR="005807F7" w:rsidRPr="005272BE" w:rsidRDefault="005807F7" w:rsidP="005272BE">
      <w:pPr>
        <w:pStyle w:val="a4"/>
        <w:numPr>
          <w:ilvl w:val="0"/>
          <w:numId w:val="3"/>
        </w:numPr>
        <w:bidi/>
        <w:spacing w:line="276" w:lineRule="auto"/>
        <w:ind w:hanging="450"/>
        <w:jc w:val="mediumKashida"/>
        <w:rPr>
          <w:rFonts w:ascii="Segoe MDL2 Assets" w:hAnsi="Segoe MDL2 Assets" w:cs="Tahoma"/>
          <w:b/>
          <w:bCs/>
          <w:sz w:val="24"/>
          <w:szCs w:val="24"/>
          <w:shd w:val="clear" w:color="auto" w:fill="FFFFFF"/>
          <w:rtl/>
        </w:rPr>
      </w:pPr>
      <w:r w:rsidRPr="005272BE">
        <w:rPr>
          <w:rFonts w:ascii="Segoe MDL2 Assets" w:hAnsi="Segoe MDL2 Assets" w:cs="Tahoma"/>
          <w:b/>
          <w:bCs/>
          <w:sz w:val="24"/>
          <w:szCs w:val="24"/>
          <w:shd w:val="clear" w:color="auto" w:fill="FFFFFF"/>
          <w:rtl/>
        </w:rPr>
        <w:t xml:space="preserve">يذكر الباحث اسمه الثلاثي، </w:t>
      </w:r>
      <w:proofErr w:type="gramStart"/>
      <w:r w:rsidRPr="005272BE">
        <w:rPr>
          <w:rFonts w:ascii="Segoe MDL2 Assets" w:hAnsi="Segoe MDL2 Assets" w:cs="Tahoma"/>
          <w:b/>
          <w:bCs/>
          <w:sz w:val="24"/>
          <w:szCs w:val="24"/>
          <w:shd w:val="clear" w:color="auto" w:fill="FFFFFF"/>
          <w:rtl/>
        </w:rPr>
        <w:t>الشهادة ،</w:t>
      </w:r>
      <w:proofErr w:type="gramEnd"/>
      <w:r w:rsidRPr="005272BE">
        <w:rPr>
          <w:rFonts w:ascii="Segoe MDL2 Assets" w:hAnsi="Segoe MDL2 Assets" w:cs="Tahoma"/>
          <w:b/>
          <w:bCs/>
          <w:sz w:val="24"/>
          <w:szCs w:val="24"/>
          <w:shd w:val="clear" w:color="auto" w:fill="FFFFFF"/>
          <w:rtl/>
        </w:rPr>
        <w:t xml:space="preserve"> المرتبة العلمية ، جهة الانتساب ، البريد الالكتروني الرسمي ، وباللغتين العربية والانكليزية</w:t>
      </w:r>
      <w:r w:rsidRPr="005272BE">
        <w:rPr>
          <w:rFonts w:ascii="Segoe MDL2 Assets" w:hAnsi="Segoe MDL2 Assets" w:cs="Tahoma"/>
          <w:b/>
          <w:bCs/>
          <w:sz w:val="24"/>
          <w:szCs w:val="24"/>
          <w:shd w:val="clear" w:color="auto" w:fill="FFFFFF"/>
        </w:rPr>
        <w:t>.</w:t>
      </w:r>
    </w:p>
    <w:p w14:paraId="6057C869" w14:textId="77777777" w:rsidR="005272BE" w:rsidRPr="005272BE" w:rsidRDefault="005272BE" w:rsidP="005272BE">
      <w:pPr>
        <w:bidi/>
        <w:spacing w:line="276" w:lineRule="auto"/>
        <w:ind w:hanging="450"/>
        <w:jc w:val="mediumKashida"/>
        <w:rPr>
          <w:rFonts w:ascii="Segoe MDL2 Assets" w:hAnsi="Segoe MDL2 Assets" w:cs="Tahoma"/>
          <w:b/>
          <w:bCs/>
          <w:sz w:val="24"/>
          <w:szCs w:val="24"/>
          <w:shd w:val="clear" w:color="auto" w:fill="FFFFFF"/>
          <w:rtl/>
        </w:rPr>
      </w:pPr>
    </w:p>
    <w:p w14:paraId="3ADC8B13" w14:textId="22B04807" w:rsidR="005807F7" w:rsidRPr="005272BE" w:rsidRDefault="005807F7" w:rsidP="005272BE">
      <w:pPr>
        <w:pStyle w:val="a4"/>
        <w:numPr>
          <w:ilvl w:val="0"/>
          <w:numId w:val="3"/>
        </w:numPr>
        <w:bidi/>
        <w:spacing w:line="276" w:lineRule="auto"/>
        <w:ind w:hanging="450"/>
        <w:jc w:val="mediumKashida"/>
        <w:rPr>
          <w:rFonts w:ascii="Segoe MDL2 Assets" w:hAnsi="Segoe MDL2 Assets" w:cs="Tahoma"/>
          <w:b/>
          <w:bCs/>
          <w:sz w:val="24"/>
          <w:szCs w:val="24"/>
          <w:shd w:val="clear" w:color="auto" w:fill="FFFFFF"/>
          <w:rtl/>
        </w:rPr>
      </w:pPr>
      <w:r w:rsidRPr="005272BE">
        <w:rPr>
          <w:rFonts w:ascii="Segoe MDL2 Assets" w:hAnsi="Segoe MDL2 Assets" w:cs="Tahoma"/>
          <w:b/>
          <w:bCs/>
          <w:sz w:val="24"/>
          <w:szCs w:val="24"/>
          <w:shd w:val="clear" w:color="auto" w:fill="FFFFFF"/>
          <w:rtl/>
        </w:rPr>
        <w:t>يذكر الباحث اسم البحث باللغتين العربية والإنكليزية</w:t>
      </w:r>
    </w:p>
    <w:p w14:paraId="5FC7ECE3" w14:textId="77777777" w:rsidR="005272BE" w:rsidRPr="005272BE" w:rsidRDefault="005272BE" w:rsidP="005272BE">
      <w:pPr>
        <w:bidi/>
        <w:spacing w:line="276" w:lineRule="auto"/>
        <w:ind w:hanging="450"/>
        <w:jc w:val="mediumKashida"/>
        <w:rPr>
          <w:rFonts w:ascii="Segoe MDL2 Assets" w:hAnsi="Segoe MDL2 Assets" w:cs="Tahoma"/>
          <w:b/>
          <w:bCs/>
          <w:sz w:val="24"/>
          <w:szCs w:val="24"/>
          <w:shd w:val="clear" w:color="auto" w:fill="FFFFFF"/>
          <w:rtl/>
        </w:rPr>
      </w:pPr>
    </w:p>
    <w:p w14:paraId="18BD4468" w14:textId="321BA8E6" w:rsidR="005807F7" w:rsidRPr="005272BE" w:rsidRDefault="005807F7" w:rsidP="005272BE">
      <w:pPr>
        <w:pStyle w:val="a4"/>
        <w:numPr>
          <w:ilvl w:val="0"/>
          <w:numId w:val="3"/>
        </w:numPr>
        <w:bidi/>
        <w:spacing w:line="276" w:lineRule="auto"/>
        <w:ind w:hanging="450"/>
        <w:jc w:val="mediumKashida"/>
        <w:rPr>
          <w:rFonts w:ascii="Segoe MDL2 Assets" w:hAnsi="Segoe MDL2 Assets" w:cs="Tahoma"/>
          <w:b/>
          <w:bCs/>
          <w:sz w:val="24"/>
          <w:szCs w:val="24"/>
          <w:shd w:val="clear" w:color="auto" w:fill="FFFFFF"/>
          <w:rtl/>
        </w:rPr>
      </w:pPr>
      <w:r w:rsidRPr="005272BE">
        <w:rPr>
          <w:rFonts w:ascii="Segoe MDL2 Assets" w:hAnsi="Segoe MDL2 Assets" w:cs="Tahoma"/>
          <w:b/>
          <w:bCs/>
          <w:sz w:val="24"/>
          <w:szCs w:val="24"/>
          <w:shd w:val="clear" w:color="auto" w:fill="FFFFFF"/>
          <w:rtl/>
        </w:rPr>
        <w:t xml:space="preserve">وضع الهوامش في نهاية </w:t>
      </w:r>
      <w:r w:rsidR="007E7D76">
        <w:rPr>
          <w:rFonts w:ascii="Segoe MDL2 Assets" w:hAnsi="Segoe MDL2 Assets" w:cs="Tahoma" w:hint="cs"/>
          <w:b/>
          <w:bCs/>
          <w:sz w:val="24"/>
          <w:szCs w:val="24"/>
          <w:shd w:val="clear" w:color="auto" w:fill="FFFFFF"/>
          <w:rtl/>
        </w:rPr>
        <w:t xml:space="preserve">كل </w:t>
      </w:r>
      <w:r w:rsidRPr="005272BE">
        <w:rPr>
          <w:rFonts w:ascii="Segoe MDL2 Assets" w:hAnsi="Segoe MDL2 Assets" w:cs="Tahoma"/>
          <w:b/>
          <w:bCs/>
          <w:sz w:val="24"/>
          <w:szCs w:val="24"/>
          <w:shd w:val="clear" w:color="auto" w:fill="FFFFFF"/>
          <w:rtl/>
        </w:rPr>
        <w:t xml:space="preserve">الصفحة مع مراعاة التسلسل في ترقيمه </w:t>
      </w:r>
    </w:p>
    <w:p w14:paraId="54B14CB1" w14:textId="77777777" w:rsidR="005272BE" w:rsidRPr="005272BE" w:rsidRDefault="005272BE" w:rsidP="005272BE">
      <w:pPr>
        <w:bidi/>
        <w:spacing w:line="276" w:lineRule="auto"/>
        <w:ind w:hanging="450"/>
        <w:jc w:val="mediumKashida"/>
        <w:rPr>
          <w:rFonts w:ascii="Segoe MDL2 Assets" w:hAnsi="Segoe MDL2 Assets" w:cs="Tahoma"/>
          <w:b/>
          <w:bCs/>
          <w:color w:val="000000"/>
          <w:sz w:val="24"/>
          <w:szCs w:val="24"/>
          <w:shd w:val="clear" w:color="auto" w:fill="FFFFFF"/>
          <w:rtl/>
        </w:rPr>
      </w:pPr>
    </w:p>
    <w:p w14:paraId="74CA5B5A" w14:textId="30D808E1" w:rsidR="006327A2" w:rsidRPr="005272BE" w:rsidRDefault="006327A2" w:rsidP="005272BE">
      <w:pPr>
        <w:pStyle w:val="a4"/>
        <w:numPr>
          <w:ilvl w:val="0"/>
          <w:numId w:val="3"/>
        </w:numPr>
        <w:bidi/>
        <w:spacing w:line="276" w:lineRule="auto"/>
        <w:ind w:hanging="450"/>
        <w:jc w:val="mediumKashida"/>
        <w:rPr>
          <w:rFonts w:ascii="Segoe MDL2 Assets" w:hAnsi="Segoe MDL2 Assets" w:cs="Tahoma"/>
          <w:b/>
          <w:bCs/>
          <w:sz w:val="24"/>
          <w:szCs w:val="24"/>
          <w:shd w:val="clear" w:color="auto" w:fill="FFFFFF"/>
          <w:rtl/>
        </w:rPr>
      </w:pPr>
      <w:r w:rsidRPr="005272BE">
        <w:rPr>
          <w:rFonts w:ascii="Segoe MDL2 Assets" w:hAnsi="Segoe MDL2 Assets" w:cs="Tahoma"/>
          <w:b/>
          <w:bCs/>
          <w:sz w:val="24"/>
          <w:szCs w:val="24"/>
          <w:shd w:val="clear" w:color="auto" w:fill="FFFFFF"/>
          <w:rtl/>
        </w:rPr>
        <w:t>تخضع البحوث المقدمة للنشر للتقويم العلمي، وعلى الباحث الالتزام بأجراء التعديلات وفق الملاحظات التي يبديها الخبراء</w:t>
      </w:r>
      <w:r w:rsidRPr="005272BE">
        <w:rPr>
          <w:rFonts w:ascii="Segoe MDL2 Assets" w:hAnsi="Segoe MDL2 Assets" w:cs="Tahoma"/>
          <w:b/>
          <w:bCs/>
          <w:sz w:val="24"/>
          <w:szCs w:val="24"/>
          <w:shd w:val="clear" w:color="auto" w:fill="FFFFFF"/>
        </w:rPr>
        <w:t>.</w:t>
      </w:r>
    </w:p>
    <w:p w14:paraId="6AD96CC3" w14:textId="77777777" w:rsidR="005272BE" w:rsidRPr="005272BE" w:rsidRDefault="005272BE" w:rsidP="005272BE">
      <w:pPr>
        <w:bidi/>
        <w:spacing w:line="276" w:lineRule="auto"/>
        <w:ind w:hanging="450"/>
        <w:jc w:val="mediumKashida"/>
        <w:rPr>
          <w:rFonts w:ascii="Segoe MDL2 Assets" w:hAnsi="Segoe MDL2 Assets" w:cs="Tahoma"/>
          <w:b/>
          <w:bCs/>
          <w:sz w:val="24"/>
          <w:szCs w:val="24"/>
          <w:shd w:val="clear" w:color="auto" w:fill="FFFFFF"/>
          <w:rtl/>
        </w:rPr>
      </w:pPr>
    </w:p>
    <w:p w14:paraId="087B27A4" w14:textId="322E6A8E" w:rsidR="006327A2" w:rsidRPr="005272BE" w:rsidRDefault="006327A2" w:rsidP="005272BE">
      <w:pPr>
        <w:pStyle w:val="a4"/>
        <w:numPr>
          <w:ilvl w:val="0"/>
          <w:numId w:val="3"/>
        </w:numPr>
        <w:bidi/>
        <w:spacing w:line="276" w:lineRule="auto"/>
        <w:ind w:hanging="450"/>
        <w:jc w:val="mediumKashida"/>
        <w:rPr>
          <w:rFonts w:ascii="Segoe MDL2 Assets" w:hAnsi="Segoe MDL2 Assets" w:cs="Tahoma"/>
          <w:b/>
          <w:bCs/>
          <w:color w:val="000000"/>
          <w:sz w:val="24"/>
          <w:szCs w:val="24"/>
          <w:shd w:val="clear" w:color="auto" w:fill="FFFFFF"/>
          <w:rtl/>
        </w:rPr>
      </w:pPr>
      <w:r w:rsidRPr="005272BE">
        <w:rPr>
          <w:rFonts w:ascii="Segoe MDL2 Assets" w:hAnsi="Segoe MDL2 Assets" w:cs="Tahoma"/>
          <w:b/>
          <w:bCs/>
          <w:color w:val="000000"/>
          <w:sz w:val="24"/>
          <w:szCs w:val="24"/>
          <w:shd w:val="clear" w:color="auto" w:fill="FFFFFF"/>
          <w:rtl/>
        </w:rPr>
        <w:t>ملئ استمارة التعهدات القانونية وارسالها مع البحث على إيميل المجلة</w:t>
      </w:r>
    </w:p>
    <w:p w14:paraId="39BA8AD9" w14:textId="77777777" w:rsidR="005272BE" w:rsidRPr="005272BE" w:rsidRDefault="005272BE" w:rsidP="005272BE">
      <w:pPr>
        <w:bidi/>
        <w:spacing w:line="276" w:lineRule="auto"/>
        <w:ind w:hanging="450"/>
        <w:jc w:val="mediumKashida"/>
        <w:rPr>
          <w:rFonts w:ascii="Segoe MDL2 Assets" w:hAnsi="Segoe MDL2 Assets" w:cs="Tahoma"/>
          <w:b/>
          <w:bCs/>
          <w:color w:val="000000"/>
          <w:sz w:val="24"/>
          <w:szCs w:val="24"/>
          <w:shd w:val="clear" w:color="auto" w:fill="FFFFFF"/>
          <w:rtl/>
        </w:rPr>
      </w:pPr>
    </w:p>
    <w:p w14:paraId="185BF4A5" w14:textId="446D88B0" w:rsidR="006327A2" w:rsidRPr="005272BE" w:rsidRDefault="006327A2" w:rsidP="005272BE">
      <w:pPr>
        <w:pStyle w:val="a4"/>
        <w:numPr>
          <w:ilvl w:val="0"/>
          <w:numId w:val="3"/>
        </w:numPr>
        <w:bidi/>
        <w:spacing w:line="276" w:lineRule="auto"/>
        <w:ind w:hanging="450"/>
        <w:jc w:val="mediumKashida"/>
        <w:rPr>
          <w:rFonts w:ascii="Segoe MDL2 Assets" w:hAnsi="Segoe MDL2 Assets" w:cs="Tahoma"/>
          <w:b/>
          <w:bCs/>
          <w:color w:val="000000"/>
          <w:sz w:val="24"/>
          <w:szCs w:val="24"/>
          <w:shd w:val="clear" w:color="auto" w:fill="FFFFFF"/>
          <w:rtl/>
        </w:rPr>
      </w:pPr>
      <w:r w:rsidRPr="005272BE">
        <w:rPr>
          <w:rFonts w:ascii="Segoe MDL2 Assets" w:hAnsi="Segoe MDL2 Assets" w:cs="Tahoma"/>
          <w:b/>
          <w:bCs/>
          <w:color w:val="000000"/>
          <w:sz w:val="24"/>
          <w:szCs w:val="24"/>
          <w:shd w:val="clear" w:color="auto" w:fill="FFFFFF"/>
          <w:rtl/>
        </w:rPr>
        <w:t>ملئ استمارة تقديم البحث وارسالها مع البحث على إيميل المجلة</w:t>
      </w:r>
    </w:p>
    <w:p w14:paraId="3921AA52" w14:textId="77777777" w:rsidR="005272BE" w:rsidRPr="005272BE" w:rsidRDefault="005272BE" w:rsidP="005272BE">
      <w:pPr>
        <w:bidi/>
        <w:spacing w:line="276" w:lineRule="auto"/>
        <w:ind w:hanging="450"/>
        <w:jc w:val="mediumKashida"/>
        <w:rPr>
          <w:rFonts w:ascii="Segoe MDL2 Assets" w:hAnsi="Segoe MDL2 Assets" w:cs="Tahoma"/>
          <w:b/>
          <w:bCs/>
          <w:color w:val="000000"/>
          <w:sz w:val="24"/>
          <w:szCs w:val="24"/>
          <w:shd w:val="clear" w:color="auto" w:fill="FFFFFF"/>
          <w:rtl/>
        </w:rPr>
      </w:pPr>
    </w:p>
    <w:p w14:paraId="31E19732" w14:textId="5B8FD238" w:rsidR="006327A2" w:rsidRPr="005272BE" w:rsidRDefault="006327A2" w:rsidP="005272BE">
      <w:pPr>
        <w:pStyle w:val="a4"/>
        <w:numPr>
          <w:ilvl w:val="0"/>
          <w:numId w:val="3"/>
        </w:numPr>
        <w:bidi/>
        <w:spacing w:line="276" w:lineRule="auto"/>
        <w:ind w:hanging="450"/>
        <w:jc w:val="mediumKashida"/>
        <w:rPr>
          <w:rFonts w:ascii="Segoe MDL2 Assets" w:hAnsi="Segoe MDL2 Assets" w:cs="Tahoma"/>
          <w:b/>
          <w:bCs/>
          <w:sz w:val="24"/>
          <w:szCs w:val="24"/>
          <w:shd w:val="clear" w:color="auto" w:fill="FFFFFF"/>
          <w:rtl/>
        </w:rPr>
      </w:pPr>
      <w:r w:rsidRPr="005272BE">
        <w:rPr>
          <w:rFonts w:ascii="Segoe MDL2 Assets" w:hAnsi="Segoe MDL2 Assets" w:cs="Tahoma"/>
          <w:b/>
          <w:bCs/>
          <w:sz w:val="24"/>
          <w:szCs w:val="24"/>
          <w:shd w:val="clear" w:color="auto" w:fill="FFFFFF"/>
          <w:rtl/>
        </w:rPr>
        <w:t>يتعهد كل باحث بعدم نشر بحثه بعد اخطاره بقبول نشره بهذه المجلة بأية دورية اخرى دون اذن مسبق من هيئة التحرير</w:t>
      </w:r>
      <w:r w:rsidRPr="005272BE">
        <w:rPr>
          <w:rFonts w:ascii="Segoe MDL2 Assets" w:hAnsi="Segoe MDL2 Assets" w:cs="Tahoma"/>
          <w:b/>
          <w:bCs/>
          <w:sz w:val="24"/>
          <w:szCs w:val="24"/>
          <w:shd w:val="clear" w:color="auto" w:fill="FFFFFF"/>
        </w:rPr>
        <w:t>.</w:t>
      </w:r>
    </w:p>
    <w:p w14:paraId="3780A4A8" w14:textId="77777777" w:rsidR="005272BE" w:rsidRPr="005272BE" w:rsidRDefault="005272BE" w:rsidP="005272BE">
      <w:pPr>
        <w:bidi/>
        <w:spacing w:line="276" w:lineRule="auto"/>
        <w:ind w:hanging="450"/>
        <w:jc w:val="mediumKashida"/>
        <w:rPr>
          <w:rFonts w:ascii="Segoe MDL2 Assets" w:hAnsi="Segoe MDL2 Assets" w:cs="Tahoma"/>
          <w:b/>
          <w:bCs/>
          <w:sz w:val="24"/>
          <w:szCs w:val="24"/>
          <w:shd w:val="clear" w:color="auto" w:fill="FFFFFF"/>
          <w:rtl/>
        </w:rPr>
      </w:pPr>
    </w:p>
    <w:p w14:paraId="62C34909" w14:textId="5D39939A" w:rsidR="006327A2" w:rsidRPr="005272BE" w:rsidRDefault="006327A2" w:rsidP="005272BE">
      <w:pPr>
        <w:pStyle w:val="a4"/>
        <w:numPr>
          <w:ilvl w:val="0"/>
          <w:numId w:val="3"/>
        </w:numPr>
        <w:bidi/>
        <w:spacing w:line="276" w:lineRule="auto"/>
        <w:ind w:hanging="450"/>
        <w:jc w:val="mediumKashida"/>
        <w:rPr>
          <w:rFonts w:ascii="Segoe MDL2 Assets" w:hAnsi="Segoe MDL2 Assets" w:cs="Tahoma"/>
          <w:b/>
          <w:bCs/>
          <w:sz w:val="24"/>
          <w:szCs w:val="24"/>
          <w:shd w:val="clear" w:color="auto" w:fill="FFFFFF"/>
          <w:rtl/>
        </w:rPr>
      </w:pPr>
      <w:r w:rsidRPr="005272BE">
        <w:rPr>
          <w:rFonts w:ascii="Segoe MDL2 Assets" w:hAnsi="Segoe MDL2 Assets" w:cs="Tahoma"/>
          <w:b/>
          <w:bCs/>
          <w:sz w:val="24"/>
          <w:szCs w:val="24"/>
          <w:shd w:val="clear" w:color="auto" w:fill="FFFFFF"/>
          <w:rtl/>
        </w:rPr>
        <w:t xml:space="preserve">يمنح كل من يقبل بحثه للنشر في </w:t>
      </w:r>
      <w:proofErr w:type="gramStart"/>
      <w:r w:rsidRPr="005272BE">
        <w:rPr>
          <w:rFonts w:ascii="Segoe MDL2 Assets" w:hAnsi="Segoe MDL2 Assets" w:cs="Tahoma"/>
          <w:b/>
          <w:bCs/>
          <w:sz w:val="24"/>
          <w:szCs w:val="24"/>
          <w:shd w:val="clear" w:color="auto" w:fill="FFFFFF"/>
          <w:rtl/>
        </w:rPr>
        <w:t>المجلة  نسخة</w:t>
      </w:r>
      <w:proofErr w:type="gramEnd"/>
      <w:r w:rsidRPr="005272BE">
        <w:rPr>
          <w:rFonts w:ascii="Segoe MDL2 Assets" w:hAnsi="Segoe MDL2 Assets" w:cs="Tahoma"/>
          <w:b/>
          <w:bCs/>
          <w:sz w:val="24"/>
          <w:szCs w:val="24"/>
          <w:shd w:val="clear" w:color="auto" w:fill="FFFFFF"/>
          <w:rtl/>
        </w:rPr>
        <w:t xml:space="preserve"> من عدد المجلة او </w:t>
      </w:r>
      <w:proofErr w:type="spellStart"/>
      <w:r w:rsidRPr="005272BE">
        <w:rPr>
          <w:rFonts w:ascii="Segoe MDL2 Assets" w:hAnsi="Segoe MDL2 Assets" w:cs="Tahoma"/>
          <w:b/>
          <w:bCs/>
          <w:sz w:val="24"/>
          <w:szCs w:val="24"/>
          <w:shd w:val="clear" w:color="auto" w:fill="FFFFFF"/>
          <w:rtl/>
        </w:rPr>
        <w:t>المستلات</w:t>
      </w:r>
      <w:proofErr w:type="spellEnd"/>
      <w:r w:rsidRPr="005272BE">
        <w:rPr>
          <w:rFonts w:ascii="Segoe MDL2 Assets" w:hAnsi="Segoe MDL2 Assets" w:cs="Tahoma"/>
          <w:b/>
          <w:bCs/>
          <w:sz w:val="24"/>
          <w:szCs w:val="24"/>
          <w:shd w:val="clear" w:color="auto" w:fill="FFFFFF"/>
          <w:rtl/>
        </w:rPr>
        <w:t xml:space="preserve"> من البحث</w:t>
      </w:r>
      <w:r w:rsidRPr="005272BE">
        <w:rPr>
          <w:rFonts w:ascii="Segoe MDL2 Assets" w:hAnsi="Segoe MDL2 Assets" w:cs="Tahoma"/>
          <w:b/>
          <w:bCs/>
          <w:sz w:val="24"/>
          <w:szCs w:val="24"/>
          <w:shd w:val="clear" w:color="auto" w:fill="FFFFFF"/>
        </w:rPr>
        <w:t>.</w:t>
      </w:r>
    </w:p>
    <w:p w14:paraId="04E05B3B" w14:textId="77777777" w:rsidR="005272BE" w:rsidRPr="005272BE" w:rsidRDefault="005272BE" w:rsidP="005272BE">
      <w:pPr>
        <w:bidi/>
        <w:spacing w:line="276" w:lineRule="auto"/>
        <w:ind w:hanging="450"/>
        <w:jc w:val="mediumKashida"/>
        <w:rPr>
          <w:rFonts w:ascii="Segoe MDL2 Assets" w:hAnsi="Segoe MDL2 Assets" w:cs="Tahoma"/>
          <w:b/>
          <w:bCs/>
          <w:sz w:val="24"/>
          <w:szCs w:val="24"/>
          <w:shd w:val="clear" w:color="auto" w:fill="FFFFFF"/>
          <w:rtl/>
        </w:rPr>
      </w:pPr>
    </w:p>
    <w:p w14:paraId="5FE35D03" w14:textId="2E18A992" w:rsidR="006327A2" w:rsidRPr="005272BE" w:rsidRDefault="006327A2" w:rsidP="005272BE">
      <w:pPr>
        <w:pStyle w:val="a4"/>
        <w:numPr>
          <w:ilvl w:val="0"/>
          <w:numId w:val="3"/>
        </w:numPr>
        <w:bidi/>
        <w:spacing w:line="276" w:lineRule="auto"/>
        <w:ind w:hanging="450"/>
        <w:jc w:val="mediumKashida"/>
        <w:rPr>
          <w:rFonts w:ascii="Segoe MDL2 Assets" w:hAnsi="Segoe MDL2 Assets" w:cs="Tahoma"/>
          <w:b/>
          <w:bCs/>
          <w:sz w:val="24"/>
          <w:szCs w:val="24"/>
          <w:shd w:val="clear" w:color="auto" w:fill="FFFFFF"/>
          <w:rtl/>
        </w:rPr>
      </w:pPr>
      <w:r w:rsidRPr="005272BE">
        <w:rPr>
          <w:rFonts w:ascii="Segoe MDL2 Assets" w:hAnsi="Segoe MDL2 Assets" w:cs="Tahoma"/>
          <w:b/>
          <w:bCs/>
          <w:sz w:val="24"/>
          <w:szCs w:val="24"/>
          <w:shd w:val="clear" w:color="auto" w:fill="FFFFFF"/>
          <w:rtl/>
        </w:rPr>
        <w:t>البحوث المقدمة للنشر بالمجلة لا ترد الى اصحابها سواء قبلت ام لم تقبل</w:t>
      </w:r>
    </w:p>
    <w:p w14:paraId="032E164B" w14:textId="77777777" w:rsidR="005272BE" w:rsidRPr="005272BE" w:rsidRDefault="005272BE" w:rsidP="005272BE">
      <w:pPr>
        <w:bidi/>
        <w:spacing w:line="276" w:lineRule="auto"/>
        <w:ind w:hanging="450"/>
        <w:jc w:val="mediumKashida"/>
        <w:rPr>
          <w:rFonts w:ascii="Segoe MDL2 Assets" w:hAnsi="Segoe MDL2 Assets" w:cs="Tahoma"/>
          <w:b/>
          <w:bCs/>
          <w:sz w:val="24"/>
          <w:szCs w:val="24"/>
          <w:shd w:val="clear" w:color="auto" w:fill="FFFFFF"/>
          <w:rtl/>
        </w:rPr>
      </w:pPr>
    </w:p>
    <w:p w14:paraId="1739194E" w14:textId="1A19DCF7" w:rsidR="006327A2" w:rsidRPr="005272BE" w:rsidRDefault="006327A2" w:rsidP="005272BE">
      <w:pPr>
        <w:pStyle w:val="a4"/>
        <w:numPr>
          <w:ilvl w:val="0"/>
          <w:numId w:val="3"/>
        </w:numPr>
        <w:bidi/>
        <w:spacing w:line="276" w:lineRule="auto"/>
        <w:ind w:hanging="450"/>
        <w:jc w:val="lowKashida"/>
        <w:rPr>
          <w:rFonts w:ascii="Segoe MDL2 Assets" w:hAnsi="Segoe MDL2 Assets" w:cs="Tahoma"/>
          <w:b/>
          <w:bCs/>
          <w:sz w:val="24"/>
          <w:szCs w:val="24"/>
          <w:shd w:val="clear" w:color="auto" w:fill="FFFFFF"/>
          <w:rtl/>
        </w:rPr>
      </w:pPr>
      <w:r w:rsidRPr="005272BE">
        <w:rPr>
          <w:rFonts w:ascii="Segoe MDL2 Assets" w:hAnsi="Segoe MDL2 Assets" w:cs="Tahoma"/>
          <w:b/>
          <w:bCs/>
          <w:sz w:val="24"/>
          <w:szCs w:val="24"/>
          <w:shd w:val="clear" w:color="auto" w:fill="FFFFFF"/>
          <w:rtl/>
        </w:rPr>
        <w:t xml:space="preserve">ان البحث يعبر عن رأي الباحث، وأن هيئة التحرير </w:t>
      </w:r>
      <w:proofErr w:type="gramStart"/>
      <w:r w:rsidRPr="005272BE">
        <w:rPr>
          <w:rFonts w:ascii="Segoe MDL2 Assets" w:hAnsi="Segoe MDL2 Assets" w:cs="Tahoma"/>
          <w:b/>
          <w:bCs/>
          <w:sz w:val="24"/>
          <w:szCs w:val="24"/>
          <w:shd w:val="clear" w:color="auto" w:fill="FFFFFF"/>
          <w:rtl/>
        </w:rPr>
        <w:t xml:space="preserve">غير </w:t>
      </w:r>
      <w:r w:rsidR="007127E4" w:rsidRPr="005272BE">
        <w:rPr>
          <w:rFonts w:ascii="Segoe MDL2 Assets" w:hAnsi="Segoe MDL2 Assets" w:cs="Tahoma"/>
          <w:b/>
          <w:bCs/>
          <w:sz w:val="24"/>
          <w:szCs w:val="24"/>
          <w:shd w:val="clear" w:color="auto" w:fill="FFFFFF"/>
          <w:rtl/>
        </w:rPr>
        <w:t xml:space="preserve"> </w:t>
      </w:r>
      <w:r w:rsidRPr="005272BE">
        <w:rPr>
          <w:rFonts w:ascii="Segoe MDL2 Assets" w:hAnsi="Segoe MDL2 Assets" w:cs="Tahoma"/>
          <w:b/>
          <w:bCs/>
          <w:sz w:val="24"/>
          <w:szCs w:val="24"/>
          <w:shd w:val="clear" w:color="auto" w:fill="FFFFFF"/>
          <w:rtl/>
        </w:rPr>
        <w:t>مسؤولة</w:t>
      </w:r>
      <w:proofErr w:type="gramEnd"/>
      <w:r w:rsidRPr="005272BE">
        <w:rPr>
          <w:rFonts w:ascii="Segoe MDL2 Assets" w:hAnsi="Segoe MDL2 Assets" w:cs="Tahoma"/>
          <w:b/>
          <w:bCs/>
          <w:sz w:val="24"/>
          <w:szCs w:val="24"/>
          <w:shd w:val="clear" w:color="auto" w:fill="FFFFFF"/>
          <w:rtl/>
        </w:rPr>
        <w:t xml:space="preserve"> عما ورد فيه</w:t>
      </w:r>
    </w:p>
    <w:p w14:paraId="6D3EBF87" w14:textId="77777777" w:rsidR="005272BE" w:rsidRPr="005272BE" w:rsidRDefault="005272BE" w:rsidP="005272BE">
      <w:pPr>
        <w:bidi/>
        <w:spacing w:line="276" w:lineRule="auto"/>
        <w:ind w:hanging="450"/>
        <w:jc w:val="lowKashida"/>
        <w:rPr>
          <w:rFonts w:ascii="Segoe MDL2 Assets" w:hAnsi="Segoe MDL2 Assets" w:cs="Tahoma"/>
          <w:b/>
          <w:bCs/>
          <w:sz w:val="24"/>
          <w:szCs w:val="24"/>
          <w:shd w:val="clear" w:color="auto" w:fill="FFFFFF"/>
          <w:rtl/>
        </w:rPr>
      </w:pPr>
    </w:p>
    <w:p w14:paraId="2E52D905" w14:textId="1B46A00C" w:rsidR="006327A2" w:rsidRPr="005272BE" w:rsidRDefault="006327A2" w:rsidP="005272BE">
      <w:pPr>
        <w:pStyle w:val="a4"/>
        <w:numPr>
          <w:ilvl w:val="0"/>
          <w:numId w:val="3"/>
        </w:numPr>
        <w:bidi/>
        <w:spacing w:line="276" w:lineRule="auto"/>
        <w:ind w:hanging="450"/>
        <w:jc w:val="mediumKashida"/>
        <w:rPr>
          <w:rFonts w:ascii="Segoe MDL2 Assets" w:hAnsi="Segoe MDL2 Assets" w:cs="Tahoma"/>
          <w:b/>
          <w:bCs/>
          <w:color w:val="000000"/>
          <w:sz w:val="24"/>
          <w:szCs w:val="24"/>
          <w:shd w:val="clear" w:color="auto" w:fill="FFFFFF"/>
          <w:rtl/>
        </w:rPr>
      </w:pPr>
      <w:r w:rsidRPr="005272BE">
        <w:rPr>
          <w:rFonts w:ascii="Segoe MDL2 Assets" w:hAnsi="Segoe MDL2 Assets" w:cs="Tahoma"/>
          <w:b/>
          <w:bCs/>
          <w:color w:val="000000"/>
          <w:sz w:val="24"/>
          <w:szCs w:val="24"/>
          <w:shd w:val="clear" w:color="auto" w:fill="FFFFFF"/>
          <w:rtl/>
        </w:rPr>
        <w:t xml:space="preserve">تسليم مبلغ </w:t>
      </w:r>
      <w:proofErr w:type="gramStart"/>
      <w:r w:rsidRPr="005272BE">
        <w:rPr>
          <w:rFonts w:ascii="Segoe MDL2 Assets" w:hAnsi="Segoe MDL2 Assets" w:cs="Tahoma"/>
          <w:b/>
          <w:bCs/>
          <w:color w:val="000000"/>
          <w:sz w:val="24"/>
          <w:szCs w:val="24"/>
          <w:shd w:val="clear" w:color="auto" w:fill="FFFFFF"/>
          <w:rtl/>
        </w:rPr>
        <w:t>( 100000</w:t>
      </w:r>
      <w:proofErr w:type="gramEnd"/>
      <w:r w:rsidRPr="005272BE">
        <w:rPr>
          <w:rFonts w:ascii="Segoe MDL2 Assets" w:hAnsi="Segoe MDL2 Assets" w:cs="Tahoma"/>
          <w:b/>
          <w:bCs/>
          <w:color w:val="000000"/>
          <w:sz w:val="24"/>
          <w:szCs w:val="24"/>
          <w:shd w:val="clear" w:color="auto" w:fill="FFFFFF"/>
          <w:rtl/>
        </w:rPr>
        <w:t>) مائة الف دينار إلى وحدة حسابات المجلة في كلية القانون جامعة البصرة عن اجور متطلبات نشر البحث في المجلة</w:t>
      </w:r>
    </w:p>
    <w:p w14:paraId="7F76A587" w14:textId="77777777" w:rsidR="005272BE" w:rsidRPr="005272BE" w:rsidRDefault="005272BE" w:rsidP="005272BE">
      <w:pPr>
        <w:bidi/>
        <w:spacing w:line="276" w:lineRule="auto"/>
        <w:ind w:hanging="450"/>
        <w:jc w:val="mediumKashida"/>
        <w:rPr>
          <w:rFonts w:ascii="Segoe MDL2 Assets" w:hAnsi="Segoe MDL2 Assets" w:cs="Tahoma"/>
          <w:b/>
          <w:bCs/>
          <w:color w:val="000000"/>
          <w:sz w:val="24"/>
          <w:szCs w:val="24"/>
          <w:shd w:val="clear" w:color="auto" w:fill="FFFFFF"/>
          <w:rtl/>
        </w:rPr>
      </w:pPr>
    </w:p>
    <w:p w14:paraId="58C83BA8" w14:textId="07F958A1" w:rsidR="006327A2" w:rsidRPr="005272BE" w:rsidRDefault="006327A2" w:rsidP="005272BE">
      <w:pPr>
        <w:pStyle w:val="a4"/>
        <w:numPr>
          <w:ilvl w:val="0"/>
          <w:numId w:val="3"/>
        </w:numPr>
        <w:bidi/>
        <w:spacing w:line="276" w:lineRule="auto"/>
        <w:ind w:hanging="450"/>
        <w:jc w:val="mediumKashida"/>
        <w:rPr>
          <w:rFonts w:ascii="Segoe MDL2 Assets" w:hAnsi="Segoe MDL2 Assets" w:cs="Tahoma"/>
          <w:sz w:val="28"/>
          <w:szCs w:val="28"/>
        </w:rPr>
      </w:pPr>
      <w:r w:rsidRPr="005272BE">
        <w:rPr>
          <w:rFonts w:ascii="Segoe MDL2 Assets" w:hAnsi="Segoe MDL2 Assets" w:cs="Tahoma"/>
          <w:b/>
          <w:bCs/>
          <w:sz w:val="24"/>
          <w:szCs w:val="24"/>
          <w:shd w:val="clear" w:color="auto" w:fill="FFFFFF"/>
          <w:rtl/>
        </w:rPr>
        <w:t xml:space="preserve">ان لا تقل عدد صفحات البحث عن (15) صفحة ولا تزيد عن (25) </w:t>
      </w:r>
      <w:proofErr w:type="gramStart"/>
      <w:r w:rsidRPr="005272BE">
        <w:rPr>
          <w:rFonts w:ascii="Segoe MDL2 Assets" w:hAnsi="Segoe MDL2 Assets" w:cs="Tahoma"/>
          <w:b/>
          <w:bCs/>
          <w:sz w:val="24"/>
          <w:szCs w:val="24"/>
          <w:shd w:val="clear" w:color="auto" w:fill="FFFFFF"/>
          <w:rtl/>
        </w:rPr>
        <w:t>صفحة ،</w:t>
      </w:r>
      <w:proofErr w:type="gramEnd"/>
      <w:r w:rsidRPr="005272BE">
        <w:rPr>
          <w:rFonts w:ascii="Segoe MDL2 Assets" w:hAnsi="Segoe MDL2 Assets" w:cs="Tahoma"/>
          <w:b/>
          <w:bCs/>
          <w:sz w:val="24"/>
          <w:szCs w:val="24"/>
          <w:shd w:val="clear" w:color="auto" w:fill="FFFFFF"/>
          <w:rtl/>
        </w:rPr>
        <w:t xml:space="preserve"> وفي حالة تجاوز عدد صفحات البحث الحد المقرر يتم استيفاء مبلغ (5000) خمسة الاف دينار عن كل صفحة اضافية</w:t>
      </w:r>
    </w:p>
    <w:sectPr w:rsidR="006327A2" w:rsidRPr="005272B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D5FF2" w14:textId="77777777" w:rsidR="002471FF" w:rsidRDefault="002471FF" w:rsidP="006327A2">
      <w:pPr>
        <w:spacing w:after="0" w:line="240" w:lineRule="auto"/>
      </w:pPr>
      <w:r>
        <w:separator/>
      </w:r>
    </w:p>
  </w:endnote>
  <w:endnote w:type="continuationSeparator" w:id="0">
    <w:p w14:paraId="47BF8AD9" w14:textId="77777777" w:rsidR="002471FF" w:rsidRDefault="002471FF" w:rsidP="00632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S Rotger">
    <w:altName w:val="Tahoma"/>
    <w:panose1 w:val="00000000000000000000"/>
    <w:charset w:val="B2"/>
    <w:family w:val="modern"/>
    <w:notTrueType/>
    <w:pitch w:val="variable"/>
    <w:sig w:usb0="00002001" w:usb1="00000000" w:usb2="00000008" w:usb3="00000000" w:csb0="00000040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AA67F" w14:textId="77777777" w:rsidR="002471FF" w:rsidRDefault="002471FF" w:rsidP="006327A2">
      <w:pPr>
        <w:spacing w:after="0" w:line="240" w:lineRule="auto"/>
      </w:pPr>
      <w:r>
        <w:separator/>
      </w:r>
    </w:p>
  </w:footnote>
  <w:footnote w:type="continuationSeparator" w:id="0">
    <w:p w14:paraId="6C0A4183" w14:textId="77777777" w:rsidR="002471FF" w:rsidRDefault="002471FF" w:rsidP="00632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463ED" w14:textId="77777777" w:rsidR="006327A2" w:rsidRDefault="006327A2" w:rsidP="006327A2">
    <w:pPr>
      <w:jc w:val="right"/>
      <w:rPr>
        <w:lang w:bidi="ar-IQ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5A438E" wp14:editId="77DE6ADC">
              <wp:simplePos x="0" y="0"/>
              <wp:positionH relativeFrom="column">
                <wp:posOffset>-548640</wp:posOffset>
              </wp:positionH>
              <wp:positionV relativeFrom="paragraph">
                <wp:posOffset>-350520</wp:posOffset>
              </wp:positionV>
              <wp:extent cx="2292350" cy="885825"/>
              <wp:effectExtent l="0" t="0" r="0" b="0"/>
              <wp:wrapNone/>
              <wp:docPr id="3" name="مربع ن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292350" cy="885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A3B8CB" w14:textId="77777777" w:rsidR="006327A2" w:rsidRPr="007127E4" w:rsidRDefault="006327A2" w:rsidP="006327A2">
                          <w:pPr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  <w:lang w:bidi="ar-IQ"/>
                            </w:rPr>
                          </w:pPr>
                          <w:r w:rsidRPr="007127E4">
                            <w:rPr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مجلة الدراسات القانونية التطبيقية</w:t>
                          </w:r>
                        </w:p>
                        <w:p w14:paraId="42F5198A" w14:textId="77777777" w:rsidR="006327A2" w:rsidRPr="007127E4" w:rsidRDefault="006327A2" w:rsidP="006327A2">
                          <w:pPr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  <w:rtl/>
                              <w:lang w:bidi="ar-IQ"/>
                            </w:rPr>
                          </w:pPr>
                          <w:proofErr w:type="spellStart"/>
                          <w:r w:rsidRPr="007127E4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Issn</w:t>
                          </w:r>
                          <w:proofErr w:type="spellEnd"/>
                          <w:r w:rsidRPr="007127E4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5A438E" id="_x0000_t202" coordsize="21600,21600" o:spt="202" path="m,l,21600r21600,l21600,xe">
              <v:stroke joinstyle="miter"/>
              <v:path gradientshapeok="t" o:connecttype="rect"/>
            </v:shapetype>
            <v:shape id="مربع نص 3" o:spid="_x0000_s1026" type="#_x0000_t202" style="position:absolute;left:0;text-align:left;margin-left:-43.2pt;margin-top:-27.6pt;width:180.5pt;height:69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" filled="f" stroked="f">
              <v:textbox>
                <w:txbxContent>
                  <w:p w14:paraId="2BA3B8CB" w14:textId="77777777" w:rsidR="006327A2" w:rsidRPr="007127E4" w:rsidRDefault="006327A2" w:rsidP="006327A2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  <w:lang w:bidi="ar-IQ"/>
                      </w:rPr>
                    </w:pPr>
                    <w:r w:rsidRPr="007127E4">
                      <w:rPr>
                        <w:b/>
                        <w:bCs/>
                        <w:sz w:val="28"/>
                        <w:szCs w:val="28"/>
                        <w:rtl/>
                      </w:rPr>
                      <w:t>مجلة الدراسات القانونية التطبيقية</w:t>
                    </w:r>
                  </w:p>
                  <w:p w14:paraId="42F5198A" w14:textId="77777777" w:rsidR="006327A2" w:rsidRPr="007127E4" w:rsidRDefault="006327A2" w:rsidP="006327A2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  <w:rtl/>
                        <w:lang w:bidi="ar-IQ"/>
                      </w:rPr>
                    </w:pPr>
                    <w:proofErr w:type="spellStart"/>
                    <w:r w:rsidRPr="007127E4">
                      <w:rPr>
                        <w:b/>
                        <w:bCs/>
                        <w:sz w:val="28"/>
                        <w:szCs w:val="28"/>
                      </w:rPr>
                      <w:t>Issn</w:t>
                    </w:r>
                    <w:proofErr w:type="spellEnd"/>
                    <w:r w:rsidRPr="007127E4">
                      <w:rPr>
                        <w:b/>
                        <w:bCs/>
                        <w:sz w:val="28"/>
                        <w:szCs w:val="28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AB676AE" wp14:editId="34F3B552">
              <wp:simplePos x="0" y="0"/>
              <wp:positionH relativeFrom="column">
                <wp:posOffset>4471035</wp:posOffset>
              </wp:positionH>
              <wp:positionV relativeFrom="paragraph">
                <wp:posOffset>-360045</wp:posOffset>
              </wp:positionV>
              <wp:extent cx="2292350" cy="714375"/>
              <wp:effectExtent l="0" t="0" r="0" b="0"/>
              <wp:wrapNone/>
              <wp:docPr id="2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292350" cy="714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302F8E" w14:textId="77777777" w:rsidR="006327A2" w:rsidRPr="007127E4" w:rsidRDefault="006327A2" w:rsidP="006327A2">
                          <w:pPr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7127E4">
                            <w:rPr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العراق</w:t>
                          </w:r>
                        </w:p>
                        <w:p w14:paraId="5C9D1494" w14:textId="77777777" w:rsidR="006327A2" w:rsidRPr="007127E4" w:rsidRDefault="006327A2" w:rsidP="006327A2">
                          <w:pPr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r w:rsidRPr="007127E4">
                            <w:rPr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جامعة البصرة / كلية القانون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AB676AE" id="مربع نص 2" o:spid="_x0000_s1027" type="#_x0000_t202" style="position:absolute;left:0;text-align:left;margin-left:352.05pt;margin-top:-28.35pt;width:180.5pt;height:56.2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" filled="f" stroked="f">
              <v:textbox>
                <w:txbxContent>
                  <w:p w14:paraId="1D302F8E" w14:textId="77777777" w:rsidR="006327A2" w:rsidRPr="007127E4" w:rsidRDefault="006327A2" w:rsidP="006327A2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7127E4">
                      <w:rPr>
                        <w:b/>
                        <w:bCs/>
                        <w:sz w:val="28"/>
                        <w:szCs w:val="28"/>
                        <w:rtl/>
                      </w:rPr>
                      <w:t>العراق</w:t>
                    </w:r>
                  </w:p>
                  <w:p w14:paraId="5C9D1494" w14:textId="77777777" w:rsidR="006327A2" w:rsidRPr="007127E4" w:rsidRDefault="006327A2" w:rsidP="006327A2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  <w:rtl/>
                      </w:rPr>
                    </w:pPr>
                    <w:r w:rsidRPr="007127E4">
                      <w:rPr>
                        <w:b/>
                        <w:bCs/>
                        <w:sz w:val="28"/>
                        <w:szCs w:val="28"/>
                        <w:rtl/>
                      </w:rPr>
                      <w:t>جامعة البصرة / كلية القانون</w:t>
                    </w:r>
                  </w:p>
                </w:txbxContent>
              </v:textbox>
            </v:shape>
          </w:pict>
        </mc:Fallback>
      </mc:AlternateContent>
    </w:r>
    <w:r>
      <w:rPr>
        <w:rtl/>
      </w:rPr>
      <w:tab/>
    </w:r>
  </w:p>
  <w:p w14:paraId="0721A144" w14:textId="77777777" w:rsidR="006327A2" w:rsidRPr="006327A2" w:rsidRDefault="006327A2" w:rsidP="006327A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E60C3"/>
    <w:multiLevelType w:val="hybridMultilevel"/>
    <w:tmpl w:val="D402D4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0C7528"/>
    <w:multiLevelType w:val="hybridMultilevel"/>
    <w:tmpl w:val="E97CB626"/>
    <w:lvl w:ilvl="0" w:tplc="A6663F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6141C9"/>
    <w:multiLevelType w:val="hybridMultilevel"/>
    <w:tmpl w:val="F6BE98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623129">
    <w:abstractNumId w:val="1"/>
  </w:num>
  <w:num w:numId="2" w16cid:durableId="1954244138">
    <w:abstractNumId w:val="0"/>
  </w:num>
  <w:num w:numId="3" w16cid:durableId="10693030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95C"/>
    <w:rsid w:val="000349A5"/>
    <w:rsid w:val="002471FF"/>
    <w:rsid w:val="002D195C"/>
    <w:rsid w:val="003E435C"/>
    <w:rsid w:val="005272BE"/>
    <w:rsid w:val="005807F7"/>
    <w:rsid w:val="005E58EB"/>
    <w:rsid w:val="006327A2"/>
    <w:rsid w:val="007127E4"/>
    <w:rsid w:val="007E7D76"/>
    <w:rsid w:val="008C3673"/>
    <w:rsid w:val="00B9759E"/>
    <w:rsid w:val="00EB1D12"/>
    <w:rsid w:val="00ED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F82AD0"/>
  <w15:chartTrackingRefBased/>
  <w15:docId w15:val="{C6BCF88D-25A0-484D-84CA-B1DF8AF37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1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D195C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6327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6327A2"/>
  </w:style>
  <w:style w:type="paragraph" w:styleId="a6">
    <w:name w:val="footer"/>
    <w:basedOn w:val="a"/>
    <w:link w:val="Char0"/>
    <w:uiPriority w:val="99"/>
    <w:unhideWhenUsed/>
    <w:rsid w:val="006327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6327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8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1818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36" w:space="15" w:color="EEEEEE"/>
          </w:divBdr>
        </w:div>
      </w:divsChild>
    </w:div>
    <w:div w:id="12214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9863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36" w:space="15" w:color="EEEEEE"/>
          </w:divBdr>
        </w:div>
        <w:div w:id="6060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9081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36" w:space="15" w:color="EEEEEE"/>
          </w:divBdr>
        </w:div>
        <w:div w:id="1443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Muntadhar</dc:creator>
  <cp:keywords/>
  <dc:description/>
  <cp:lastModifiedBy>muntadhar _IT</cp:lastModifiedBy>
  <cp:revision>3</cp:revision>
  <dcterms:created xsi:type="dcterms:W3CDTF">2020-09-21T14:42:00Z</dcterms:created>
  <dcterms:modified xsi:type="dcterms:W3CDTF">2022-06-29T07:13:00Z</dcterms:modified>
</cp:coreProperties>
</file>